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E569" w14:textId="77777777" w:rsidR="00753698" w:rsidRDefault="00753698" w:rsidP="00504C38">
      <w:pPr>
        <w:jc w:val="both"/>
      </w:pPr>
    </w:p>
    <w:tbl>
      <w:tblPr>
        <w:tblStyle w:val="Tabellenraster"/>
        <w:tblW w:w="10098" w:type="dxa"/>
        <w:tblLook w:val="04A0" w:firstRow="1" w:lastRow="0" w:firstColumn="1" w:lastColumn="0" w:noHBand="0" w:noVBand="1"/>
      </w:tblPr>
      <w:tblGrid>
        <w:gridCol w:w="6980"/>
        <w:gridCol w:w="3118"/>
      </w:tblGrid>
      <w:tr w:rsidR="00C34715" w:rsidRPr="00B767B3" w14:paraId="7832F5EE" w14:textId="77777777" w:rsidTr="00C34715"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14:paraId="035107C4" w14:textId="77777777" w:rsidR="00DF048F" w:rsidRPr="00DF048F" w:rsidRDefault="00DF048F" w:rsidP="00312610">
            <w:pPr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hAnsi="Calibri"/>
                <w:b/>
                <w:noProof/>
                <w:sz w:val="10"/>
                <w:szCs w:val="10"/>
              </w:rPr>
            </w:pPr>
          </w:p>
          <w:p w14:paraId="1EB40013" w14:textId="7A73ACBE" w:rsidR="00B767B3" w:rsidRDefault="00B767B3" w:rsidP="005C2E67">
            <w:pPr>
              <w:autoSpaceDE w:val="0"/>
              <w:autoSpaceDN w:val="0"/>
              <w:adjustRightInd w:val="0"/>
              <w:ind w:left="142" w:right="170"/>
              <w:rPr>
                <w:rFonts w:ascii="Calibri" w:hAnsi="Calibri"/>
                <w:b/>
                <w:noProof/>
              </w:rPr>
            </w:pPr>
            <w:r w:rsidRPr="00B767B3">
              <w:rPr>
                <w:rFonts w:ascii="Calibri" w:hAnsi="Calibri"/>
                <w:b/>
                <w:noProof/>
              </w:rPr>
              <w:t>30 km/h am Stadtpark</w:t>
            </w:r>
            <w:r>
              <w:rPr>
                <w:rFonts w:ascii="Calibri" w:hAnsi="Calibri"/>
                <w:b/>
                <w:noProof/>
              </w:rPr>
              <w:t>:</w:t>
            </w:r>
          </w:p>
          <w:p w14:paraId="4A7BB180" w14:textId="76BD3413" w:rsidR="00E33592" w:rsidRDefault="00B767B3" w:rsidP="00312610">
            <w:pPr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</w:pPr>
            <w:r w:rsidRPr="00B767B3"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  <w:t xml:space="preserve">„Entschleunigung“ zum </w:t>
            </w:r>
            <w:proofErr w:type="spellStart"/>
            <w:r w:rsidRPr="00B767B3"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  <w:t>Highland</w:t>
            </w:r>
            <w:proofErr w:type="spellEnd"/>
            <w:r w:rsidRPr="00B767B3"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B767B3"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  <w:t>Gathering</w:t>
            </w:r>
            <w:proofErr w:type="spellEnd"/>
          </w:p>
          <w:p w14:paraId="5383BA42" w14:textId="77777777" w:rsidR="00B767B3" w:rsidRDefault="00B767B3" w:rsidP="00312610">
            <w:pPr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</w:pPr>
          </w:p>
          <w:p w14:paraId="7820ED54" w14:textId="31988275" w:rsidR="00B767B3" w:rsidRPr="00B767B3" w:rsidRDefault="00753698" w:rsidP="00B767B3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 w:rsidRPr="00EB6731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 xml:space="preserve">Peine, </w:t>
            </w:r>
            <w:r w:rsidR="005C2E67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03</w:t>
            </w:r>
            <w:r w:rsidR="00211A6A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 xml:space="preserve">. </w:t>
            </w:r>
            <w:r w:rsidR="005C2E67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Mai</w:t>
            </w:r>
            <w:r w:rsidR="005F4D80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 xml:space="preserve"> </w:t>
            </w:r>
            <w:r w:rsidRPr="00EB6731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202</w:t>
            </w:r>
            <w:r w:rsidR="009907CA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2</w:t>
            </w:r>
            <w:r w:rsidRPr="00EB6731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.</w:t>
            </w:r>
            <w:r w:rsidR="001D307D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 xml:space="preserve"> </w:t>
            </w:r>
            <w:r w:rsidR="00B767B3" w:rsidRPr="00B767B3">
              <w:rPr>
                <w:rFonts w:ascii="Calibri" w:eastAsiaTheme="minorHAnsi" w:hAnsi="Calibri" w:cs="Arial"/>
                <w:sz w:val="20"/>
                <w:lang w:eastAsia="en-US"/>
              </w:rPr>
              <w:t xml:space="preserve">Das 22. </w:t>
            </w:r>
            <w:proofErr w:type="spellStart"/>
            <w:r w:rsidR="00B767B3" w:rsidRPr="00B767B3">
              <w:rPr>
                <w:rFonts w:ascii="Calibri" w:eastAsiaTheme="minorHAnsi" w:hAnsi="Calibri" w:cs="Arial"/>
                <w:sz w:val="20"/>
                <w:lang w:eastAsia="en-US"/>
              </w:rPr>
              <w:t>Highland</w:t>
            </w:r>
            <w:proofErr w:type="spellEnd"/>
            <w:r w:rsidR="00B767B3" w:rsidRPr="00B767B3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  <w:proofErr w:type="spellStart"/>
            <w:r w:rsidR="00B767B3" w:rsidRPr="00B767B3">
              <w:rPr>
                <w:rFonts w:ascii="Calibri" w:eastAsiaTheme="minorHAnsi" w:hAnsi="Calibri" w:cs="Arial"/>
                <w:sz w:val="20"/>
                <w:lang w:eastAsia="en-US"/>
              </w:rPr>
              <w:t>Gathering</w:t>
            </w:r>
            <w:proofErr w:type="spellEnd"/>
            <w:r w:rsidR="00B767B3" w:rsidRPr="00B767B3">
              <w:rPr>
                <w:rFonts w:ascii="Calibri" w:eastAsiaTheme="minorHAnsi" w:hAnsi="Calibri" w:cs="Arial"/>
                <w:sz w:val="20"/>
                <w:lang w:eastAsia="en-US"/>
              </w:rPr>
              <w:t xml:space="preserve"> verwandelt den Stadtpark Peine am 7. und 8. Mai in ein großes Festgelände mit vielen Aktiven, Besucherinnen und Besuchern. Erfahrungsgemäß herrscht dann auf der angrenzenden Richard-</w:t>
            </w:r>
            <w:proofErr w:type="spellStart"/>
            <w:r w:rsidR="00B767B3" w:rsidRPr="00B767B3">
              <w:rPr>
                <w:rFonts w:ascii="Calibri" w:eastAsiaTheme="minorHAnsi" w:hAnsi="Calibri" w:cs="Arial"/>
                <w:sz w:val="20"/>
                <w:lang w:eastAsia="en-US"/>
              </w:rPr>
              <w:t>Langeheine</w:t>
            </w:r>
            <w:proofErr w:type="spellEnd"/>
            <w:r w:rsidR="00B767B3" w:rsidRPr="00B767B3">
              <w:rPr>
                <w:rFonts w:ascii="Calibri" w:eastAsiaTheme="minorHAnsi" w:hAnsi="Calibri" w:cs="Arial"/>
                <w:sz w:val="20"/>
                <w:lang w:eastAsia="en-US"/>
              </w:rPr>
              <w:t>-Straße ein reges Kommen und Gehen. Damit die Sicherheit aller gewährleistet werden kann, wird die zulässige Höchstgeschwindigkeit auf der Richard-</w:t>
            </w:r>
            <w:proofErr w:type="spellStart"/>
            <w:r w:rsidR="00B767B3" w:rsidRPr="00B767B3">
              <w:rPr>
                <w:rFonts w:ascii="Calibri" w:eastAsiaTheme="minorHAnsi" w:hAnsi="Calibri" w:cs="Arial"/>
                <w:sz w:val="20"/>
                <w:lang w:eastAsia="en-US"/>
              </w:rPr>
              <w:t>Langeheine</w:t>
            </w:r>
            <w:proofErr w:type="spellEnd"/>
            <w:r w:rsidR="00B767B3" w:rsidRPr="00B767B3">
              <w:rPr>
                <w:rFonts w:ascii="Calibri" w:eastAsiaTheme="minorHAnsi" w:hAnsi="Calibri" w:cs="Arial"/>
                <w:sz w:val="20"/>
                <w:lang w:eastAsia="en-US"/>
              </w:rPr>
              <w:t xml:space="preserve">-Straße vom </w:t>
            </w:r>
            <w:r w:rsidR="00B767B3">
              <w:rPr>
                <w:rFonts w:ascii="Calibri" w:eastAsiaTheme="minorHAnsi" w:hAnsi="Calibri" w:cs="Arial"/>
                <w:sz w:val="20"/>
                <w:lang w:eastAsia="en-US"/>
              </w:rPr>
              <w:t xml:space="preserve">Samstag, </w:t>
            </w:r>
            <w:r w:rsidR="00B767B3" w:rsidRPr="00B767B3">
              <w:rPr>
                <w:rFonts w:ascii="Calibri" w:eastAsiaTheme="minorHAnsi" w:hAnsi="Calibri" w:cs="Arial"/>
                <w:sz w:val="20"/>
                <w:lang w:eastAsia="en-US"/>
              </w:rPr>
              <w:t>7. Mai</w:t>
            </w:r>
            <w:r w:rsidR="00B767B3">
              <w:rPr>
                <w:rFonts w:ascii="Calibri" w:eastAsiaTheme="minorHAnsi" w:hAnsi="Calibri" w:cs="Arial"/>
                <w:sz w:val="20"/>
                <w:lang w:eastAsia="en-US"/>
              </w:rPr>
              <w:t>, ab</w:t>
            </w:r>
            <w:r w:rsidR="00B767B3" w:rsidRPr="00B767B3">
              <w:rPr>
                <w:rFonts w:ascii="Calibri" w:eastAsiaTheme="minorHAnsi" w:hAnsi="Calibri" w:cs="Arial"/>
                <w:sz w:val="20"/>
                <w:lang w:eastAsia="en-US"/>
              </w:rPr>
              <w:t xml:space="preserve"> 10 Uhr bis etwa 18 Uhr des Folgetages in Höhe des Stadtparks auf 30 km/h begrenzt. </w:t>
            </w:r>
          </w:p>
          <w:p w14:paraId="223D97F8" w14:textId="09F9BF57" w:rsidR="00B767B3" w:rsidRDefault="00B767B3" w:rsidP="00B767B3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 w:rsidRPr="00B767B3">
              <w:rPr>
                <w:rFonts w:ascii="Calibri" w:eastAsiaTheme="minorHAnsi" w:hAnsi="Calibri" w:cs="Arial"/>
                <w:sz w:val="20"/>
                <w:lang w:eastAsia="en-US"/>
              </w:rPr>
              <w:t xml:space="preserve">Außerdem sind der südliche Teil des Schützenplatzes im Bereich des Junggesellenzeltes sowie ein Teil des kleinen Schützenplatzes nahe der Minigolfanlage für die teilnehmenden </w:t>
            </w:r>
            <w:proofErr w:type="spellStart"/>
            <w:r w:rsidRPr="00B767B3">
              <w:rPr>
                <w:rFonts w:ascii="Calibri" w:eastAsiaTheme="minorHAnsi" w:hAnsi="Calibri" w:cs="Arial"/>
                <w:sz w:val="20"/>
                <w:lang w:eastAsia="en-US"/>
              </w:rPr>
              <w:t>Pipebands</w:t>
            </w:r>
            <w:proofErr w:type="spellEnd"/>
            <w:r w:rsidRPr="00B767B3">
              <w:rPr>
                <w:rFonts w:ascii="Calibri" w:eastAsiaTheme="minorHAnsi" w:hAnsi="Calibri" w:cs="Arial"/>
                <w:sz w:val="20"/>
                <w:lang w:eastAsia="en-US"/>
              </w:rPr>
              <w:t xml:space="preserve"> reserviert. Deshalb gibt es hier keine öffentlichen Parkplätze. </w:t>
            </w:r>
          </w:p>
          <w:p w14:paraId="4D2E12D2" w14:textId="77777777" w:rsidR="00B767B3" w:rsidRPr="00B767B3" w:rsidRDefault="00B767B3" w:rsidP="00B767B3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</w:p>
          <w:p w14:paraId="2FFBC0AA" w14:textId="77777777" w:rsidR="00B767B3" w:rsidRPr="00B767B3" w:rsidRDefault="00B767B3" w:rsidP="00B767B3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 w:rsidRPr="00B767B3">
              <w:rPr>
                <w:rFonts w:ascii="Calibri" w:eastAsiaTheme="minorHAnsi" w:hAnsi="Calibri" w:cs="Arial"/>
                <w:sz w:val="20"/>
                <w:lang w:eastAsia="en-US"/>
              </w:rPr>
              <w:t xml:space="preserve">Besucher können auf folgende Parkplätze ausweichen: Parkhaus Werderstraße, Tiefgarage Wallstraße, Friedrich-Ebert-Platz, Hagenmarkt, Parkplatz am Kreishaus. Weiterhin dürfen zusätzlich die Parkplätze der </w:t>
            </w:r>
            <w:proofErr w:type="spellStart"/>
            <w:r w:rsidRPr="00B767B3">
              <w:rPr>
                <w:rFonts w:ascii="Calibri" w:eastAsiaTheme="minorHAnsi" w:hAnsi="Calibri" w:cs="Arial"/>
                <w:sz w:val="20"/>
                <w:lang w:eastAsia="en-US"/>
              </w:rPr>
              <w:t>Bodenstedtschule</w:t>
            </w:r>
            <w:proofErr w:type="spellEnd"/>
            <w:r w:rsidRPr="00B767B3">
              <w:rPr>
                <w:rFonts w:ascii="Calibri" w:eastAsiaTheme="minorHAnsi" w:hAnsi="Calibri" w:cs="Arial"/>
                <w:sz w:val="20"/>
                <w:lang w:eastAsia="en-US"/>
              </w:rPr>
              <w:t xml:space="preserve"> sowie der des Gymnasiums am Silberkamp – ehem. Lessinggebäude – genutzt werden. Außer in Parkhaus und Tiefgarage stehen am Wochenende – freitags ab 15 Uhr bis montags um 9 Uhr – alle Parkplätze in Peine kostenlos zur Verfügung.</w:t>
            </w:r>
          </w:p>
          <w:p w14:paraId="3E97CBDE" w14:textId="7B94CE30" w:rsidR="005C2E67" w:rsidRDefault="00B767B3" w:rsidP="00B767B3">
            <w:pPr>
              <w:tabs>
                <w:tab w:val="left" w:pos="6553"/>
              </w:tabs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 w:rsidRPr="00B767B3">
              <w:rPr>
                <w:rFonts w:ascii="Calibri" w:eastAsiaTheme="minorHAnsi" w:hAnsi="Calibri" w:cs="Arial"/>
                <w:sz w:val="20"/>
                <w:lang w:eastAsia="en-US"/>
              </w:rPr>
              <w:t>Für alle Gäste, die mit ihrem Fahrrad anreisen, wird ein eigener Fahrradparkplatz am Eingang des Stadtparks bei der Eule eingerichtet.</w:t>
            </w:r>
          </w:p>
          <w:p w14:paraId="16B707B8" w14:textId="06AFD020" w:rsidR="00B767B3" w:rsidRDefault="00B767B3" w:rsidP="00B767B3">
            <w:pPr>
              <w:tabs>
                <w:tab w:val="left" w:pos="6553"/>
              </w:tabs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</w:p>
          <w:p w14:paraId="21D00A88" w14:textId="743F3371" w:rsidR="00B767B3" w:rsidRDefault="00B767B3" w:rsidP="00B767B3">
            <w:pPr>
              <w:tabs>
                <w:tab w:val="left" w:pos="6553"/>
              </w:tabs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>
              <w:rPr>
                <w:rFonts w:ascii="Calibri" w:eastAsiaTheme="minorHAnsi" w:hAnsi="Calibri" w:cs="Arial"/>
                <w:sz w:val="20"/>
                <w:lang w:eastAsia="en-US"/>
              </w:rPr>
              <w:t>Weitere Informationen – besonders auch um Festprogramm am Wochenende – gibt es unter www.peinemarketing.de</w:t>
            </w:r>
          </w:p>
          <w:p w14:paraId="4AD1BC5A" w14:textId="6B3397BE" w:rsidR="00B767B3" w:rsidRDefault="00B767B3" w:rsidP="00B767B3">
            <w:pPr>
              <w:tabs>
                <w:tab w:val="left" w:pos="6553"/>
              </w:tabs>
              <w:autoSpaceDE w:val="0"/>
              <w:autoSpaceDN w:val="0"/>
              <w:adjustRightInd w:val="0"/>
              <w:ind w:left="142" w:right="17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35514611" w14:textId="77777777" w:rsidR="00B767B3" w:rsidRDefault="00B767B3" w:rsidP="00B767B3">
            <w:pPr>
              <w:tabs>
                <w:tab w:val="left" w:pos="6553"/>
              </w:tabs>
              <w:autoSpaceDE w:val="0"/>
              <w:autoSpaceDN w:val="0"/>
              <w:adjustRightInd w:val="0"/>
              <w:ind w:left="142" w:right="17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4A0B3FB2" w14:textId="78390593" w:rsidR="00FB7D76" w:rsidRPr="00312610" w:rsidRDefault="00C34715" w:rsidP="005C2E67">
            <w:pPr>
              <w:tabs>
                <w:tab w:val="left" w:pos="6553"/>
              </w:tabs>
              <w:autoSpaceDE w:val="0"/>
              <w:autoSpaceDN w:val="0"/>
              <w:adjustRightInd w:val="0"/>
              <w:ind w:left="142" w:right="17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34715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  <w:p w14:paraId="1216CEEB" w14:textId="32459574" w:rsidR="00753698" w:rsidRPr="00DF264B" w:rsidRDefault="00753698" w:rsidP="00312610">
            <w:pPr>
              <w:tabs>
                <w:tab w:val="left" w:pos="6553"/>
              </w:tabs>
              <w:ind w:left="142" w:right="170"/>
              <w:jc w:val="both"/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DF264B"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>Peine</w:t>
            </w:r>
            <w:r w:rsidR="00FB7D76"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DF264B"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>Marketing GmbH</w:t>
            </w:r>
          </w:p>
          <w:p w14:paraId="573A74E1" w14:textId="3283477A" w:rsidR="00753698" w:rsidRPr="00DF264B" w:rsidRDefault="00753698" w:rsidP="00312610">
            <w:pPr>
              <w:tabs>
                <w:tab w:val="left" w:pos="6553"/>
              </w:tabs>
              <w:ind w:left="142" w:right="170"/>
              <w:jc w:val="both"/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</w:pPr>
            <w:r w:rsidRPr="00DF264B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>Die Peine</w:t>
            </w:r>
            <w:r w:rsidR="00FB7D76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DF264B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>Marketing GmbH ist eine 100-prozentige Tochter der Stadt Peine und seit 2003 verantwortlich für das Stadt- und Standortmarketing. Im Mittelpunkt der Tätigkeit steht die Außen- und Innenwahrnehmung der Stadt Peine. Unternehmensaufgabe ist es, zukunftsfähige Konzepte, Veranstaltungsformate und Maßnahmen vorzubereiten, zu begleiten und umzusetzen – die Stärken der Stadt und des Wirtschaftsstandortes zwischen Hannover und Braunschweig herauszuarbeiten und weiterzuentwickeln.</w:t>
            </w:r>
          </w:p>
          <w:p w14:paraId="78A2B7D2" w14:textId="77777777" w:rsidR="00753698" w:rsidRDefault="00753698" w:rsidP="00312610">
            <w:pPr>
              <w:tabs>
                <w:tab w:val="left" w:pos="6553"/>
              </w:tabs>
              <w:autoSpaceDE w:val="0"/>
              <w:autoSpaceDN w:val="0"/>
              <w:adjustRightInd w:val="0"/>
              <w:ind w:right="170"/>
              <w:jc w:val="both"/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</w:pPr>
          </w:p>
          <w:p w14:paraId="164674CD" w14:textId="71FF1D8B" w:rsidR="00FB7D76" w:rsidRPr="00FB7D76" w:rsidRDefault="00753698" w:rsidP="00312610">
            <w:pPr>
              <w:tabs>
                <w:tab w:val="left" w:pos="6553"/>
              </w:tabs>
              <w:ind w:left="142" w:right="170"/>
              <w:jc w:val="both"/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</w:pPr>
            <w:r w:rsidRPr="00307102"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  <w:t>Abdruck honorarfrei – die Verwendung der Fotos ist frei für journalistische Zwecke zur Berichterstattung im Zusammenhang mit dem Inhalt der Pressemitteilung bei Nennung der Quelle</w:t>
            </w:r>
            <w:r w:rsidR="00FB7D76"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1DB5F71" w14:textId="5201E988" w:rsidR="00753698" w:rsidRDefault="00753698" w:rsidP="00504C38">
            <w:pPr>
              <w:jc w:val="both"/>
            </w:pPr>
          </w:p>
          <w:p w14:paraId="0D4530A7" w14:textId="4E62DD94" w:rsidR="00753698" w:rsidRDefault="00753698" w:rsidP="00504C38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5714A99" wp14:editId="1F791F40">
                  <wp:extent cx="1748309" cy="1164168"/>
                  <wp:effectExtent l="0" t="0" r="4445" b="4445"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309" cy="116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6DC05" w14:textId="77777777" w:rsidR="00CF732B" w:rsidRDefault="00CF732B" w:rsidP="00A360F9">
            <w:pPr>
              <w:jc w:val="both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428F2FE3" w14:textId="128161D4" w:rsidR="000F6388" w:rsidRPr="00B767B3" w:rsidRDefault="00B767B3" w:rsidP="003806DC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Tempo 30 in Nähe des Stadtparks: Am Samstag und Sonntag, 7. und 8. Mai, </w:t>
            </w:r>
            <w:r w:rsidRPr="00B767B3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wird die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zulässige Höchstgeschwindigkeit heruntergesetzt.</w:t>
            </w:r>
          </w:p>
          <w:p w14:paraId="1FF87089" w14:textId="4BFC053D" w:rsidR="00753698" w:rsidRPr="00B767B3" w:rsidRDefault="00753698" w:rsidP="003806DC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 w:rsidRPr="00B767B3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Foto: ©Peine</w:t>
            </w:r>
            <w:r w:rsidR="00800669" w:rsidRPr="00B767B3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B767B3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Marketing</w:t>
            </w:r>
          </w:p>
          <w:p w14:paraId="46B4D08A" w14:textId="3BC7AC06" w:rsidR="00753698" w:rsidRPr="00B767B3" w:rsidRDefault="00753698" w:rsidP="00504C38">
            <w:pPr>
              <w:jc w:val="both"/>
            </w:pPr>
          </w:p>
          <w:p w14:paraId="4A815485" w14:textId="5B77DEF3" w:rsidR="00753698" w:rsidRPr="00B767B3" w:rsidRDefault="00753698" w:rsidP="00504C38">
            <w:pPr>
              <w:jc w:val="both"/>
            </w:pPr>
          </w:p>
          <w:p w14:paraId="0F53463A" w14:textId="77777777" w:rsidR="00CF732B" w:rsidRPr="00B767B3" w:rsidRDefault="00CF732B" w:rsidP="00C3471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27FB8BE7" w14:textId="31C91FEB" w:rsidR="001C1903" w:rsidRPr="00B767B3" w:rsidRDefault="001C1903" w:rsidP="00A360F9">
            <w:pPr>
              <w:autoSpaceDE w:val="0"/>
              <w:autoSpaceDN w:val="0"/>
              <w:adjustRightInd w:val="0"/>
              <w:spacing w:line="360" w:lineRule="auto"/>
              <w:ind w:right="-766"/>
              <w:jc w:val="both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bookmarkStart w:id="0" w:name="_GoBack"/>
            <w:bookmarkEnd w:id="0"/>
          </w:p>
          <w:p w14:paraId="0786BB6A" w14:textId="77777777" w:rsidR="001C1903" w:rsidRPr="00B767B3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C24C1ED" w14:textId="77777777" w:rsidR="001C1903" w:rsidRPr="00B767B3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8B76395" w14:textId="77777777" w:rsidR="001C1903" w:rsidRPr="00B767B3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9D7A2F6" w14:textId="77777777" w:rsidR="001C1903" w:rsidRPr="00B767B3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A419877" w14:textId="77777777" w:rsidR="001C1903" w:rsidRPr="00B767B3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3B6E86D" w14:textId="77777777" w:rsidR="001C1903" w:rsidRPr="00B767B3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AF6B790" w14:textId="77777777" w:rsidR="001C1903" w:rsidRPr="00B767B3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C20F5B2" w14:textId="77777777" w:rsidR="001C1903" w:rsidRPr="00B767B3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BDA3C29" w14:textId="75ECE52D" w:rsidR="00CF6DF2" w:rsidRPr="00B767B3" w:rsidRDefault="00CF6DF2" w:rsidP="001C19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6D6AC67" w14:textId="77777777" w:rsidR="00753698" w:rsidRPr="00B767B3" w:rsidRDefault="00753698" w:rsidP="00504C38">
      <w:pPr>
        <w:autoSpaceDE w:val="0"/>
        <w:autoSpaceDN w:val="0"/>
        <w:adjustRightInd w:val="0"/>
        <w:spacing w:line="360" w:lineRule="auto"/>
        <w:ind w:right="-766"/>
        <w:jc w:val="both"/>
        <w:rPr>
          <w:rFonts w:ascii="Calibri" w:hAnsi="Calibri"/>
          <w:b/>
          <w:noProof/>
        </w:rPr>
      </w:pPr>
    </w:p>
    <w:sectPr w:rsidR="00753698" w:rsidRPr="00B767B3" w:rsidSect="00E54D06">
      <w:headerReference w:type="default" r:id="rId9"/>
      <w:footerReference w:type="default" r:id="rId10"/>
      <w:pgSz w:w="11906" w:h="16838"/>
      <w:pgMar w:top="2166" w:right="3686" w:bottom="851" w:left="1418" w:header="372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1D5F8" w14:textId="77777777" w:rsidR="00E17353" w:rsidRDefault="00E17353">
      <w:r>
        <w:separator/>
      </w:r>
    </w:p>
  </w:endnote>
  <w:endnote w:type="continuationSeparator" w:id="0">
    <w:p w14:paraId="5049572C" w14:textId="77777777" w:rsidR="00E17353" w:rsidRDefault="00E1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dtPeine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2522" w14:textId="49654266" w:rsidR="00130163" w:rsidRPr="001652AC" w:rsidRDefault="00130163" w:rsidP="00A8014E">
    <w:pPr>
      <w:tabs>
        <w:tab w:val="center" w:pos="4536"/>
        <w:tab w:val="right" w:pos="9072"/>
      </w:tabs>
      <w:suppressAutoHyphens/>
      <w:ind w:left="284"/>
      <w:rPr>
        <w:rFonts w:cs="Arial"/>
        <w:sz w:val="10"/>
        <w:szCs w:val="16"/>
      </w:rPr>
    </w:pPr>
    <w:r>
      <w:rPr>
        <w:rFonts w:cs="Arial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4597365" wp14:editId="6368CB7A">
              <wp:simplePos x="0" y="0"/>
              <wp:positionH relativeFrom="column">
                <wp:posOffset>5268595</wp:posOffset>
              </wp:positionH>
              <wp:positionV relativeFrom="page">
                <wp:posOffset>9174480</wp:posOffset>
              </wp:positionV>
              <wp:extent cx="1912620" cy="1772920"/>
              <wp:effectExtent l="0" t="0" r="1143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2620" cy="177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6F4F7C" w14:textId="27839FAF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Weitere Informationen</w:t>
                          </w:r>
                          <w:r w:rsidRPr="00307102"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:</w:t>
                          </w:r>
                        </w:p>
                        <w:p w14:paraId="63493597" w14:textId="77777777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color w:val="808080" w:themeColor="background1" w:themeShade="80"/>
                              <w:sz w:val="14"/>
                              <w:szCs w:val="14"/>
                              <w:u w:val="single"/>
                              <w:lang w:eastAsia="en-US"/>
                            </w:rPr>
                          </w:pPr>
                        </w:p>
                        <w:p w14:paraId="0A99D121" w14:textId="0142578D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Peine</w:t>
                          </w:r>
                          <w:r w:rsidR="00A8014E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Marketing GmbH</w:t>
                          </w:r>
                        </w:p>
                        <w:p w14:paraId="49F88859" w14:textId="2CC00AD5" w:rsidR="00130163" w:rsidRPr="00307102" w:rsidRDefault="002C7788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 xml:space="preserve">Audrey Christin </w:t>
                          </w:r>
                          <w:proofErr w:type="spellStart"/>
                          <w:r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Gluch</w:t>
                          </w:r>
                          <w:proofErr w:type="spellEnd"/>
                        </w:p>
                        <w:p w14:paraId="5E93A25C" w14:textId="091690D8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Breite Straße 58 | 31224 Peine</w:t>
                          </w:r>
                        </w:p>
                        <w:p w14:paraId="60C89011" w14:textId="6DA7B965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 xml:space="preserve">Telefon: (0 5171) 54 55 </w:t>
                          </w:r>
                          <w:r w:rsidR="00DC1678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6</w:t>
                          </w:r>
                          <w:r w:rsidR="002C7788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2</w:t>
                          </w:r>
                        </w:p>
                        <w:p w14:paraId="094BC48E" w14:textId="405AA7C9" w:rsidR="00130163" w:rsidRPr="00307102" w:rsidRDefault="00E1735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hyperlink r:id="rId1" w:history="1">
                            <w:r w:rsidR="00C90904" w:rsidRPr="00BF6E9F">
                              <w:rPr>
                                <w:rStyle w:val="Hyperlink"/>
                                <w:rFonts w:ascii="Calibri" w:eastAsiaTheme="minorHAnsi" w:hAnsi="Calibri" w:cs="Arial"/>
                                <w:iCs/>
                                <w:sz w:val="14"/>
                                <w:szCs w:val="14"/>
                                <w:lang w:eastAsia="en-US"/>
                              </w:rPr>
                              <w:t>stadtfuehrung@peinemarketing.de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97365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414.85pt;margin-top:722.4pt;width:150.6pt;height:1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" filled="f" stroked="f" strokeweight=".5pt">
              <v:textbox inset="0,0,0,0">
                <w:txbxContent>
                  <w:p w14:paraId="626F4F7C" w14:textId="27839FAF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Weitere Informationen</w:t>
                    </w:r>
                    <w:r w:rsidRPr="00307102"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:</w:t>
                    </w:r>
                  </w:p>
                  <w:p w14:paraId="63493597" w14:textId="77777777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color w:val="808080" w:themeColor="background1" w:themeShade="80"/>
                        <w:sz w:val="14"/>
                        <w:szCs w:val="14"/>
                        <w:u w:val="single"/>
                        <w:lang w:eastAsia="en-US"/>
                      </w:rPr>
                    </w:pPr>
                  </w:p>
                  <w:p w14:paraId="0A99D121" w14:textId="0142578D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Peine</w:t>
                    </w:r>
                    <w:r w:rsidR="00A8014E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Marketing GmbH</w:t>
                    </w:r>
                  </w:p>
                  <w:p w14:paraId="49F88859" w14:textId="2CC00AD5" w:rsidR="00130163" w:rsidRPr="00307102" w:rsidRDefault="002C7788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 xml:space="preserve">Audrey Christin </w:t>
                    </w:r>
                    <w:proofErr w:type="spellStart"/>
                    <w:r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Gluch</w:t>
                    </w:r>
                    <w:proofErr w:type="spellEnd"/>
                  </w:p>
                  <w:p w14:paraId="5E93A25C" w14:textId="091690D8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Breite Straße 58 | 31224 Peine</w:t>
                    </w:r>
                  </w:p>
                  <w:p w14:paraId="60C89011" w14:textId="6DA7B965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 xml:space="preserve">Telefon: (0 5171) 54 55 </w:t>
                    </w:r>
                    <w:r w:rsidR="00DC1678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6</w:t>
                    </w:r>
                    <w:r w:rsidR="002C7788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2</w:t>
                    </w:r>
                  </w:p>
                  <w:p w14:paraId="094BC48E" w14:textId="405AA7C9" w:rsidR="00130163" w:rsidRPr="00307102" w:rsidRDefault="00BE3A8C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hyperlink r:id="rId2" w:history="1">
                      <w:r w:rsidR="00C90904" w:rsidRPr="00BF6E9F">
                        <w:rPr>
                          <w:rStyle w:val="Hyperlink"/>
                          <w:rFonts w:ascii="Calibri" w:eastAsiaTheme="minorHAnsi" w:hAnsi="Calibri" w:cs="Arial"/>
                          <w:iCs/>
                          <w:sz w:val="14"/>
                          <w:szCs w:val="14"/>
                          <w:lang w:eastAsia="en-US"/>
                        </w:rPr>
                        <w:t>stadtfuehrung@peinemarketing.de</w:t>
                      </w:r>
                    </w:hyperlink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A8014E">
      <w:rPr>
        <w:rFonts w:cs="Arial"/>
        <w:noProof/>
        <w:sz w:val="10"/>
        <w:szCs w:val="16"/>
      </w:rPr>
      <w:drawing>
        <wp:inline distT="0" distB="0" distL="0" distR="0" wp14:anchorId="4CB11E64" wp14:editId="4F942453">
          <wp:extent cx="6104763" cy="59504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PM_Fuss_PeMa_getren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899" cy="61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892B1" w14:textId="77777777" w:rsidR="00E17353" w:rsidRDefault="00E17353">
      <w:r>
        <w:separator/>
      </w:r>
    </w:p>
  </w:footnote>
  <w:footnote w:type="continuationSeparator" w:id="0">
    <w:p w14:paraId="48ABC845" w14:textId="77777777" w:rsidR="00E17353" w:rsidRDefault="00E1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287C" w14:textId="1EC1FC39" w:rsidR="00130163" w:rsidRPr="00633F55" w:rsidRDefault="00DF048F" w:rsidP="00DF048F">
    <w:pPr>
      <w:pStyle w:val="Kopfzeile"/>
      <w:tabs>
        <w:tab w:val="clear" w:pos="4536"/>
        <w:tab w:val="clear" w:pos="9072"/>
      </w:tabs>
      <w:ind w:left="284" w:right="-142"/>
      <w:jc w:val="center"/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w:drawing>
        <wp:inline distT="0" distB="0" distL="0" distR="0" wp14:anchorId="12F5CD42" wp14:editId="10D504AC">
          <wp:extent cx="6173313" cy="985625"/>
          <wp:effectExtent l="0" t="0" r="0" b="508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essemitteilung_2022_Kopf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4965" cy="100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C65E4"/>
    <w:multiLevelType w:val="hybridMultilevel"/>
    <w:tmpl w:val="60BA3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127B0"/>
    <w:multiLevelType w:val="hybridMultilevel"/>
    <w:tmpl w:val="D8E43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9E"/>
    <w:rsid w:val="000024EC"/>
    <w:rsid w:val="00006F38"/>
    <w:rsid w:val="00010BAE"/>
    <w:rsid w:val="0001129C"/>
    <w:rsid w:val="00024677"/>
    <w:rsid w:val="00030601"/>
    <w:rsid w:val="00032CC6"/>
    <w:rsid w:val="00035AE0"/>
    <w:rsid w:val="00040839"/>
    <w:rsid w:val="00040A01"/>
    <w:rsid w:val="000442DE"/>
    <w:rsid w:val="00045CC9"/>
    <w:rsid w:val="00054FA2"/>
    <w:rsid w:val="00060107"/>
    <w:rsid w:val="000602A7"/>
    <w:rsid w:val="00066E27"/>
    <w:rsid w:val="000719F7"/>
    <w:rsid w:val="000733C3"/>
    <w:rsid w:val="000823E6"/>
    <w:rsid w:val="00085B54"/>
    <w:rsid w:val="00096C24"/>
    <w:rsid w:val="0009790B"/>
    <w:rsid w:val="000A1AF7"/>
    <w:rsid w:val="000A2755"/>
    <w:rsid w:val="000A65E4"/>
    <w:rsid w:val="000B6889"/>
    <w:rsid w:val="000C2C77"/>
    <w:rsid w:val="000D1720"/>
    <w:rsid w:val="000D1811"/>
    <w:rsid w:val="000E00EE"/>
    <w:rsid w:val="000E2E4E"/>
    <w:rsid w:val="000E7CF5"/>
    <w:rsid w:val="000F6388"/>
    <w:rsid w:val="0010058E"/>
    <w:rsid w:val="00103818"/>
    <w:rsid w:val="0010430A"/>
    <w:rsid w:val="00104A09"/>
    <w:rsid w:val="00104A7B"/>
    <w:rsid w:val="0010588B"/>
    <w:rsid w:val="00112CA1"/>
    <w:rsid w:val="00112E88"/>
    <w:rsid w:val="00113C9A"/>
    <w:rsid w:val="001140C9"/>
    <w:rsid w:val="00122305"/>
    <w:rsid w:val="00130163"/>
    <w:rsid w:val="00130886"/>
    <w:rsid w:val="00143FE5"/>
    <w:rsid w:val="00147A2F"/>
    <w:rsid w:val="00151A72"/>
    <w:rsid w:val="00154581"/>
    <w:rsid w:val="001548A0"/>
    <w:rsid w:val="00155D69"/>
    <w:rsid w:val="00157E9B"/>
    <w:rsid w:val="00163EB6"/>
    <w:rsid w:val="001652AC"/>
    <w:rsid w:val="00170333"/>
    <w:rsid w:val="00170755"/>
    <w:rsid w:val="00177B3A"/>
    <w:rsid w:val="00183F10"/>
    <w:rsid w:val="0018457E"/>
    <w:rsid w:val="001854B3"/>
    <w:rsid w:val="0018578F"/>
    <w:rsid w:val="00187775"/>
    <w:rsid w:val="00196C11"/>
    <w:rsid w:val="001A043C"/>
    <w:rsid w:val="001A0B2C"/>
    <w:rsid w:val="001A3248"/>
    <w:rsid w:val="001A5480"/>
    <w:rsid w:val="001B0496"/>
    <w:rsid w:val="001B5783"/>
    <w:rsid w:val="001C1903"/>
    <w:rsid w:val="001C298F"/>
    <w:rsid w:val="001C376F"/>
    <w:rsid w:val="001D18FB"/>
    <w:rsid w:val="001D2761"/>
    <w:rsid w:val="001D307D"/>
    <w:rsid w:val="001D6EEE"/>
    <w:rsid w:val="001E3954"/>
    <w:rsid w:val="001E4079"/>
    <w:rsid w:val="001E4EA4"/>
    <w:rsid w:val="001E6271"/>
    <w:rsid w:val="001E71E1"/>
    <w:rsid w:val="001F79A1"/>
    <w:rsid w:val="001F7C70"/>
    <w:rsid w:val="002006DE"/>
    <w:rsid w:val="00201A9D"/>
    <w:rsid w:val="00206A54"/>
    <w:rsid w:val="00210C7F"/>
    <w:rsid w:val="00211A6A"/>
    <w:rsid w:val="00214C7E"/>
    <w:rsid w:val="00215ADC"/>
    <w:rsid w:val="0022449B"/>
    <w:rsid w:val="00225B34"/>
    <w:rsid w:val="0022750B"/>
    <w:rsid w:val="0023493D"/>
    <w:rsid w:val="00241167"/>
    <w:rsid w:val="00241A62"/>
    <w:rsid w:val="00247FF2"/>
    <w:rsid w:val="00262A1C"/>
    <w:rsid w:val="00263E0A"/>
    <w:rsid w:val="002664D1"/>
    <w:rsid w:val="00274E83"/>
    <w:rsid w:val="00280508"/>
    <w:rsid w:val="002832EE"/>
    <w:rsid w:val="0028416C"/>
    <w:rsid w:val="0028591D"/>
    <w:rsid w:val="002872A6"/>
    <w:rsid w:val="002907E8"/>
    <w:rsid w:val="00290A0F"/>
    <w:rsid w:val="002919EE"/>
    <w:rsid w:val="002A0B25"/>
    <w:rsid w:val="002A2729"/>
    <w:rsid w:val="002A592B"/>
    <w:rsid w:val="002A7726"/>
    <w:rsid w:val="002B34C1"/>
    <w:rsid w:val="002C0284"/>
    <w:rsid w:val="002C7788"/>
    <w:rsid w:val="002C7D3D"/>
    <w:rsid w:val="002D195E"/>
    <w:rsid w:val="002D2A98"/>
    <w:rsid w:val="002D38D2"/>
    <w:rsid w:val="002D5842"/>
    <w:rsid w:val="002D6DAB"/>
    <w:rsid w:val="002E06BE"/>
    <w:rsid w:val="002E2F14"/>
    <w:rsid w:val="002E77D2"/>
    <w:rsid w:val="002F0D74"/>
    <w:rsid w:val="002F214C"/>
    <w:rsid w:val="00305680"/>
    <w:rsid w:val="00306C9D"/>
    <w:rsid w:val="00307102"/>
    <w:rsid w:val="00312610"/>
    <w:rsid w:val="00312A81"/>
    <w:rsid w:val="00314CBD"/>
    <w:rsid w:val="00314E8F"/>
    <w:rsid w:val="00320CC0"/>
    <w:rsid w:val="0032727F"/>
    <w:rsid w:val="00333FDB"/>
    <w:rsid w:val="00334E32"/>
    <w:rsid w:val="00336B0B"/>
    <w:rsid w:val="00337383"/>
    <w:rsid w:val="00337DBC"/>
    <w:rsid w:val="003411A6"/>
    <w:rsid w:val="00364245"/>
    <w:rsid w:val="00377CDE"/>
    <w:rsid w:val="003806DC"/>
    <w:rsid w:val="0038236C"/>
    <w:rsid w:val="00382BF8"/>
    <w:rsid w:val="003857AB"/>
    <w:rsid w:val="00386165"/>
    <w:rsid w:val="003950AA"/>
    <w:rsid w:val="00396E29"/>
    <w:rsid w:val="0039738C"/>
    <w:rsid w:val="00397CAC"/>
    <w:rsid w:val="003A0244"/>
    <w:rsid w:val="003A144D"/>
    <w:rsid w:val="003A317A"/>
    <w:rsid w:val="003A35B1"/>
    <w:rsid w:val="003A754E"/>
    <w:rsid w:val="003B2264"/>
    <w:rsid w:val="003B355D"/>
    <w:rsid w:val="003B4E78"/>
    <w:rsid w:val="003B62F6"/>
    <w:rsid w:val="003C3B68"/>
    <w:rsid w:val="003D2813"/>
    <w:rsid w:val="003D2C81"/>
    <w:rsid w:val="003D5137"/>
    <w:rsid w:val="003E5878"/>
    <w:rsid w:val="003F072B"/>
    <w:rsid w:val="003F1B3D"/>
    <w:rsid w:val="003F70D2"/>
    <w:rsid w:val="00402EA9"/>
    <w:rsid w:val="004030AD"/>
    <w:rsid w:val="00405C00"/>
    <w:rsid w:val="00420976"/>
    <w:rsid w:val="004275A9"/>
    <w:rsid w:val="00427E1C"/>
    <w:rsid w:val="00430EEE"/>
    <w:rsid w:val="0043387E"/>
    <w:rsid w:val="004364CF"/>
    <w:rsid w:val="00441509"/>
    <w:rsid w:val="004426E0"/>
    <w:rsid w:val="00445966"/>
    <w:rsid w:val="00452F38"/>
    <w:rsid w:val="00457B2A"/>
    <w:rsid w:val="004603B6"/>
    <w:rsid w:val="0046246E"/>
    <w:rsid w:val="00462C2D"/>
    <w:rsid w:val="00462EB8"/>
    <w:rsid w:val="00464B92"/>
    <w:rsid w:val="004663A5"/>
    <w:rsid w:val="00466A65"/>
    <w:rsid w:val="00467857"/>
    <w:rsid w:val="00470273"/>
    <w:rsid w:val="0047164E"/>
    <w:rsid w:val="0047379E"/>
    <w:rsid w:val="004831FA"/>
    <w:rsid w:val="00490885"/>
    <w:rsid w:val="004969A0"/>
    <w:rsid w:val="004A0234"/>
    <w:rsid w:val="004B3C31"/>
    <w:rsid w:val="004B6861"/>
    <w:rsid w:val="004B6919"/>
    <w:rsid w:val="004B7BF7"/>
    <w:rsid w:val="004C3E9D"/>
    <w:rsid w:val="004D1E66"/>
    <w:rsid w:val="004D492D"/>
    <w:rsid w:val="004E1931"/>
    <w:rsid w:val="004E33A5"/>
    <w:rsid w:val="004E42BA"/>
    <w:rsid w:val="004E4B62"/>
    <w:rsid w:val="004E5E70"/>
    <w:rsid w:val="004F014A"/>
    <w:rsid w:val="00500114"/>
    <w:rsid w:val="005004F8"/>
    <w:rsid w:val="00503B6D"/>
    <w:rsid w:val="00503E3A"/>
    <w:rsid w:val="00504C38"/>
    <w:rsid w:val="00512AEE"/>
    <w:rsid w:val="00517A26"/>
    <w:rsid w:val="00520085"/>
    <w:rsid w:val="0052582A"/>
    <w:rsid w:val="0052716C"/>
    <w:rsid w:val="00533ACC"/>
    <w:rsid w:val="005343F7"/>
    <w:rsid w:val="00540637"/>
    <w:rsid w:val="005451E5"/>
    <w:rsid w:val="0055095F"/>
    <w:rsid w:val="00555C16"/>
    <w:rsid w:val="00556314"/>
    <w:rsid w:val="00556416"/>
    <w:rsid w:val="00556A3E"/>
    <w:rsid w:val="005635ED"/>
    <w:rsid w:val="00563A0A"/>
    <w:rsid w:val="00564976"/>
    <w:rsid w:val="00566D76"/>
    <w:rsid w:val="005672ED"/>
    <w:rsid w:val="00567AD5"/>
    <w:rsid w:val="00583BB7"/>
    <w:rsid w:val="00585607"/>
    <w:rsid w:val="00586450"/>
    <w:rsid w:val="00595F40"/>
    <w:rsid w:val="005A22C0"/>
    <w:rsid w:val="005A2C6F"/>
    <w:rsid w:val="005A37CF"/>
    <w:rsid w:val="005A3855"/>
    <w:rsid w:val="005A6C68"/>
    <w:rsid w:val="005B2045"/>
    <w:rsid w:val="005B2BC9"/>
    <w:rsid w:val="005B3806"/>
    <w:rsid w:val="005B7B42"/>
    <w:rsid w:val="005C1C74"/>
    <w:rsid w:val="005C2E67"/>
    <w:rsid w:val="005C5074"/>
    <w:rsid w:val="005C5300"/>
    <w:rsid w:val="005C5E72"/>
    <w:rsid w:val="005C6C52"/>
    <w:rsid w:val="005C7031"/>
    <w:rsid w:val="005D4EFD"/>
    <w:rsid w:val="005E7A7F"/>
    <w:rsid w:val="005F4D80"/>
    <w:rsid w:val="005F5450"/>
    <w:rsid w:val="005F60C1"/>
    <w:rsid w:val="005F7543"/>
    <w:rsid w:val="00607080"/>
    <w:rsid w:val="00610A55"/>
    <w:rsid w:val="00615A17"/>
    <w:rsid w:val="006164E7"/>
    <w:rsid w:val="00622F79"/>
    <w:rsid w:val="00634C34"/>
    <w:rsid w:val="00635886"/>
    <w:rsid w:val="006423B1"/>
    <w:rsid w:val="006473BF"/>
    <w:rsid w:val="0064756F"/>
    <w:rsid w:val="00647F1D"/>
    <w:rsid w:val="006516FD"/>
    <w:rsid w:val="00654F09"/>
    <w:rsid w:val="00656AEA"/>
    <w:rsid w:val="00661E7B"/>
    <w:rsid w:val="0066254F"/>
    <w:rsid w:val="00667744"/>
    <w:rsid w:val="0067214A"/>
    <w:rsid w:val="00672565"/>
    <w:rsid w:val="00674536"/>
    <w:rsid w:val="00681F22"/>
    <w:rsid w:val="00682034"/>
    <w:rsid w:val="00682DC1"/>
    <w:rsid w:val="00687B9F"/>
    <w:rsid w:val="00697A4F"/>
    <w:rsid w:val="006A6EB8"/>
    <w:rsid w:val="006B34FB"/>
    <w:rsid w:val="006B3B24"/>
    <w:rsid w:val="006C1A74"/>
    <w:rsid w:val="006C1F9A"/>
    <w:rsid w:val="006C458B"/>
    <w:rsid w:val="006D559C"/>
    <w:rsid w:val="006E4DAC"/>
    <w:rsid w:val="006E7FBF"/>
    <w:rsid w:val="006F02F5"/>
    <w:rsid w:val="006F673F"/>
    <w:rsid w:val="00700056"/>
    <w:rsid w:val="00700563"/>
    <w:rsid w:val="00705D19"/>
    <w:rsid w:val="00713405"/>
    <w:rsid w:val="00717C3D"/>
    <w:rsid w:val="00721038"/>
    <w:rsid w:val="00733BB7"/>
    <w:rsid w:val="007357B9"/>
    <w:rsid w:val="00742E5D"/>
    <w:rsid w:val="00750AC5"/>
    <w:rsid w:val="007512E5"/>
    <w:rsid w:val="00753698"/>
    <w:rsid w:val="0075390F"/>
    <w:rsid w:val="007576EB"/>
    <w:rsid w:val="00761FAC"/>
    <w:rsid w:val="00765B16"/>
    <w:rsid w:val="007706AF"/>
    <w:rsid w:val="007813F0"/>
    <w:rsid w:val="00782370"/>
    <w:rsid w:val="00791893"/>
    <w:rsid w:val="0079291C"/>
    <w:rsid w:val="00792B90"/>
    <w:rsid w:val="007946E5"/>
    <w:rsid w:val="00797529"/>
    <w:rsid w:val="007A274F"/>
    <w:rsid w:val="007A2B16"/>
    <w:rsid w:val="007B2077"/>
    <w:rsid w:val="007B2DAB"/>
    <w:rsid w:val="007C2EA5"/>
    <w:rsid w:val="007C56EF"/>
    <w:rsid w:val="007C5DEA"/>
    <w:rsid w:val="007C5EE3"/>
    <w:rsid w:val="007C742C"/>
    <w:rsid w:val="007F691C"/>
    <w:rsid w:val="00800669"/>
    <w:rsid w:val="00800B8D"/>
    <w:rsid w:val="008037AE"/>
    <w:rsid w:val="00804B17"/>
    <w:rsid w:val="00805002"/>
    <w:rsid w:val="00810A8D"/>
    <w:rsid w:val="008115A3"/>
    <w:rsid w:val="008123F8"/>
    <w:rsid w:val="008179FD"/>
    <w:rsid w:val="00830CF4"/>
    <w:rsid w:val="00830FF8"/>
    <w:rsid w:val="00832A34"/>
    <w:rsid w:val="00837115"/>
    <w:rsid w:val="0084014A"/>
    <w:rsid w:val="0084158B"/>
    <w:rsid w:val="008417AE"/>
    <w:rsid w:val="00841A8A"/>
    <w:rsid w:val="008439D7"/>
    <w:rsid w:val="008460C8"/>
    <w:rsid w:val="008516A8"/>
    <w:rsid w:val="00860642"/>
    <w:rsid w:val="00862209"/>
    <w:rsid w:val="0086324A"/>
    <w:rsid w:val="008650AD"/>
    <w:rsid w:val="008666EA"/>
    <w:rsid w:val="00867621"/>
    <w:rsid w:val="00867F2E"/>
    <w:rsid w:val="00873CC0"/>
    <w:rsid w:val="00880C1F"/>
    <w:rsid w:val="008811B2"/>
    <w:rsid w:val="008853FA"/>
    <w:rsid w:val="00887838"/>
    <w:rsid w:val="00890C97"/>
    <w:rsid w:val="008919E8"/>
    <w:rsid w:val="0089386F"/>
    <w:rsid w:val="008A47B4"/>
    <w:rsid w:val="008A685D"/>
    <w:rsid w:val="008A7DF3"/>
    <w:rsid w:val="008B0FEE"/>
    <w:rsid w:val="008B1997"/>
    <w:rsid w:val="008B5169"/>
    <w:rsid w:val="008B563B"/>
    <w:rsid w:val="008B63DC"/>
    <w:rsid w:val="008C3B2A"/>
    <w:rsid w:val="008C3CA8"/>
    <w:rsid w:val="008D26CD"/>
    <w:rsid w:val="008D2FD3"/>
    <w:rsid w:val="008D4E03"/>
    <w:rsid w:val="008D52A0"/>
    <w:rsid w:val="008E0B40"/>
    <w:rsid w:val="008E38CF"/>
    <w:rsid w:val="008E78DF"/>
    <w:rsid w:val="008F2A2A"/>
    <w:rsid w:val="00900349"/>
    <w:rsid w:val="00902F71"/>
    <w:rsid w:val="009060C5"/>
    <w:rsid w:val="00906F36"/>
    <w:rsid w:val="0092680B"/>
    <w:rsid w:val="0093420B"/>
    <w:rsid w:val="00940BA8"/>
    <w:rsid w:val="009415DF"/>
    <w:rsid w:val="00942733"/>
    <w:rsid w:val="00950B92"/>
    <w:rsid w:val="00963719"/>
    <w:rsid w:val="009709E0"/>
    <w:rsid w:val="009715C2"/>
    <w:rsid w:val="009727E0"/>
    <w:rsid w:val="00973C55"/>
    <w:rsid w:val="00980351"/>
    <w:rsid w:val="009851E7"/>
    <w:rsid w:val="009907CA"/>
    <w:rsid w:val="00990954"/>
    <w:rsid w:val="00991454"/>
    <w:rsid w:val="009A38AC"/>
    <w:rsid w:val="009A43C9"/>
    <w:rsid w:val="009B1FB4"/>
    <w:rsid w:val="009B79B8"/>
    <w:rsid w:val="009B7A1F"/>
    <w:rsid w:val="009C1368"/>
    <w:rsid w:val="009C1F76"/>
    <w:rsid w:val="009C396C"/>
    <w:rsid w:val="009C5786"/>
    <w:rsid w:val="009C7FBB"/>
    <w:rsid w:val="009D61B7"/>
    <w:rsid w:val="009E13BE"/>
    <w:rsid w:val="009E5BF1"/>
    <w:rsid w:val="009E6BEF"/>
    <w:rsid w:val="009E7161"/>
    <w:rsid w:val="009F24B6"/>
    <w:rsid w:val="009F4105"/>
    <w:rsid w:val="009F4785"/>
    <w:rsid w:val="009F5370"/>
    <w:rsid w:val="009F6D9E"/>
    <w:rsid w:val="00A042D7"/>
    <w:rsid w:val="00A05F35"/>
    <w:rsid w:val="00A07302"/>
    <w:rsid w:val="00A109B3"/>
    <w:rsid w:val="00A16AC1"/>
    <w:rsid w:val="00A22D8E"/>
    <w:rsid w:val="00A269EC"/>
    <w:rsid w:val="00A348D1"/>
    <w:rsid w:val="00A360F9"/>
    <w:rsid w:val="00A45187"/>
    <w:rsid w:val="00A521BB"/>
    <w:rsid w:val="00A5688B"/>
    <w:rsid w:val="00A56F2F"/>
    <w:rsid w:val="00A6011B"/>
    <w:rsid w:val="00A60A1B"/>
    <w:rsid w:val="00A66AAE"/>
    <w:rsid w:val="00A701EF"/>
    <w:rsid w:val="00A720AC"/>
    <w:rsid w:val="00A73262"/>
    <w:rsid w:val="00A8014E"/>
    <w:rsid w:val="00A80E96"/>
    <w:rsid w:val="00A81092"/>
    <w:rsid w:val="00A83846"/>
    <w:rsid w:val="00A84045"/>
    <w:rsid w:val="00A85AB0"/>
    <w:rsid w:val="00A9214B"/>
    <w:rsid w:val="00A92435"/>
    <w:rsid w:val="00A92A66"/>
    <w:rsid w:val="00A94745"/>
    <w:rsid w:val="00A94CC5"/>
    <w:rsid w:val="00A955FD"/>
    <w:rsid w:val="00A96DFD"/>
    <w:rsid w:val="00AA04D4"/>
    <w:rsid w:val="00AA17D8"/>
    <w:rsid w:val="00AA65C6"/>
    <w:rsid w:val="00AA7ABB"/>
    <w:rsid w:val="00AB5814"/>
    <w:rsid w:val="00AC1F27"/>
    <w:rsid w:val="00AC26C0"/>
    <w:rsid w:val="00AD359F"/>
    <w:rsid w:val="00AD62CC"/>
    <w:rsid w:val="00AD7CC6"/>
    <w:rsid w:val="00AE0CA4"/>
    <w:rsid w:val="00AF63AC"/>
    <w:rsid w:val="00AF6A12"/>
    <w:rsid w:val="00B00699"/>
    <w:rsid w:val="00B02747"/>
    <w:rsid w:val="00B039DB"/>
    <w:rsid w:val="00B04541"/>
    <w:rsid w:val="00B0563B"/>
    <w:rsid w:val="00B10968"/>
    <w:rsid w:val="00B11A68"/>
    <w:rsid w:val="00B12A2F"/>
    <w:rsid w:val="00B14411"/>
    <w:rsid w:val="00B1733E"/>
    <w:rsid w:val="00B17F23"/>
    <w:rsid w:val="00B21A82"/>
    <w:rsid w:val="00B21ABC"/>
    <w:rsid w:val="00B2591C"/>
    <w:rsid w:val="00B30F7C"/>
    <w:rsid w:val="00B31E99"/>
    <w:rsid w:val="00B36794"/>
    <w:rsid w:val="00B36F74"/>
    <w:rsid w:val="00B3720E"/>
    <w:rsid w:val="00B40E16"/>
    <w:rsid w:val="00B44BE6"/>
    <w:rsid w:val="00B4785A"/>
    <w:rsid w:val="00B56855"/>
    <w:rsid w:val="00B574A3"/>
    <w:rsid w:val="00B66835"/>
    <w:rsid w:val="00B66D35"/>
    <w:rsid w:val="00B706C2"/>
    <w:rsid w:val="00B72E72"/>
    <w:rsid w:val="00B767B3"/>
    <w:rsid w:val="00B7721F"/>
    <w:rsid w:val="00B906A0"/>
    <w:rsid w:val="00B924F2"/>
    <w:rsid w:val="00B940BD"/>
    <w:rsid w:val="00B94E13"/>
    <w:rsid w:val="00B95B53"/>
    <w:rsid w:val="00B96239"/>
    <w:rsid w:val="00B963A6"/>
    <w:rsid w:val="00B97900"/>
    <w:rsid w:val="00BA16CF"/>
    <w:rsid w:val="00BA4BA4"/>
    <w:rsid w:val="00BA7CC4"/>
    <w:rsid w:val="00BC253D"/>
    <w:rsid w:val="00BC4B92"/>
    <w:rsid w:val="00BC4E1B"/>
    <w:rsid w:val="00BE0F86"/>
    <w:rsid w:val="00BE148C"/>
    <w:rsid w:val="00BE3A8C"/>
    <w:rsid w:val="00BE49A6"/>
    <w:rsid w:val="00BE65C8"/>
    <w:rsid w:val="00BF1329"/>
    <w:rsid w:val="00BF791B"/>
    <w:rsid w:val="00C013F1"/>
    <w:rsid w:val="00C02C6F"/>
    <w:rsid w:val="00C02D58"/>
    <w:rsid w:val="00C041D3"/>
    <w:rsid w:val="00C057A6"/>
    <w:rsid w:val="00C10D11"/>
    <w:rsid w:val="00C12B0C"/>
    <w:rsid w:val="00C15610"/>
    <w:rsid w:val="00C16727"/>
    <w:rsid w:val="00C26BD0"/>
    <w:rsid w:val="00C337B9"/>
    <w:rsid w:val="00C337E9"/>
    <w:rsid w:val="00C34715"/>
    <w:rsid w:val="00C350B2"/>
    <w:rsid w:val="00C352CC"/>
    <w:rsid w:val="00C40741"/>
    <w:rsid w:val="00C4300E"/>
    <w:rsid w:val="00C47249"/>
    <w:rsid w:val="00C51756"/>
    <w:rsid w:val="00C53C1B"/>
    <w:rsid w:val="00C67F64"/>
    <w:rsid w:val="00C71E0D"/>
    <w:rsid w:val="00C80B64"/>
    <w:rsid w:val="00C82DBA"/>
    <w:rsid w:val="00C8789B"/>
    <w:rsid w:val="00C90904"/>
    <w:rsid w:val="00C94DE3"/>
    <w:rsid w:val="00C960F6"/>
    <w:rsid w:val="00CA4918"/>
    <w:rsid w:val="00CA499E"/>
    <w:rsid w:val="00CB0E53"/>
    <w:rsid w:val="00CB15D3"/>
    <w:rsid w:val="00CB49CB"/>
    <w:rsid w:val="00CC070A"/>
    <w:rsid w:val="00CC2CB3"/>
    <w:rsid w:val="00CC69EC"/>
    <w:rsid w:val="00CC6B56"/>
    <w:rsid w:val="00CD47E6"/>
    <w:rsid w:val="00CD522F"/>
    <w:rsid w:val="00CE2286"/>
    <w:rsid w:val="00CE3AB7"/>
    <w:rsid w:val="00CE3FAD"/>
    <w:rsid w:val="00CF192D"/>
    <w:rsid w:val="00CF6DF2"/>
    <w:rsid w:val="00CF732B"/>
    <w:rsid w:val="00CF776C"/>
    <w:rsid w:val="00D01B67"/>
    <w:rsid w:val="00D05926"/>
    <w:rsid w:val="00D06740"/>
    <w:rsid w:val="00D069BF"/>
    <w:rsid w:val="00D07F1C"/>
    <w:rsid w:val="00D10987"/>
    <w:rsid w:val="00D11162"/>
    <w:rsid w:val="00D11D24"/>
    <w:rsid w:val="00D13046"/>
    <w:rsid w:val="00D13369"/>
    <w:rsid w:val="00D1683F"/>
    <w:rsid w:val="00D17C7B"/>
    <w:rsid w:val="00D20952"/>
    <w:rsid w:val="00D2155F"/>
    <w:rsid w:val="00D2601E"/>
    <w:rsid w:val="00D26198"/>
    <w:rsid w:val="00D305FC"/>
    <w:rsid w:val="00D334F5"/>
    <w:rsid w:val="00D4022C"/>
    <w:rsid w:val="00D41AB7"/>
    <w:rsid w:val="00D42FE2"/>
    <w:rsid w:val="00D5070E"/>
    <w:rsid w:val="00D60A90"/>
    <w:rsid w:val="00D61F8C"/>
    <w:rsid w:val="00D62864"/>
    <w:rsid w:val="00D6514B"/>
    <w:rsid w:val="00D777E3"/>
    <w:rsid w:val="00D842ED"/>
    <w:rsid w:val="00D946A3"/>
    <w:rsid w:val="00D94E1A"/>
    <w:rsid w:val="00D9773A"/>
    <w:rsid w:val="00DA23D4"/>
    <w:rsid w:val="00DA4D2E"/>
    <w:rsid w:val="00DB020B"/>
    <w:rsid w:val="00DB1C88"/>
    <w:rsid w:val="00DB4952"/>
    <w:rsid w:val="00DB5092"/>
    <w:rsid w:val="00DC1678"/>
    <w:rsid w:val="00DC3FA1"/>
    <w:rsid w:val="00DC4C99"/>
    <w:rsid w:val="00DC7F55"/>
    <w:rsid w:val="00DD0AA0"/>
    <w:rsid w:val="00DD0C6C"/>
    <w:rsid w:val="00DE111E"/>
    <w:rsid w:val="00DE2C77"/>
    <w:rsid w:val="00DF048F"/>
    <w:rsid w:val="00E0114A"/>
    <w:rsid w:val="00E02A23"/>
    <w:rsid w:val="00E03D5E"/>
    <w:rsid w:val="00E05C80"/>
    <w:rsid w:val="00E15EAA"/>
    <w:rsid w:val="00E17353"/>
    <w:rsid w:val="00E216B6"/>
    <w:rsid w:val="00E22C51"/>
    <w:rsid w:val="00E23EB6"/>
    <w:rsid w:val="00E33592"/>
    <w:rsid w:val="00E37880"/>
    <w:rsid w:val="00E37FB1"/>
    <w:rsid w:val="00E41A76"/>
    <w:rsid w:val="00E53A29"/>
    <w:rsid w:val="00E5434A"/>
    <w:rsid w:val="00E54D06"/>
    <w:rsid w:val="00E661B2"/>
    <w:rsid w:val="00E76AA3"/>
    <w:rsid w:val="00E917C1"/>
    <w:rsid w:val="00E923E3"/>
    <w:rsid w:val="00E94414"/>
    <w:rsid w:val="00EA2929"/>
    <w:rsid w:val="00EA417F"/>
    <w:rsid w:val="00EA43A9"/>
    <w:rsid w:val="00EB2496"/>
    <w:rsid w:val="00EB6731"/>
    <w:rsid w:val="00EB6A51"/>
    <w:rsid w:val="00EC0356"/>
    <w:rsid w:val="00EC418C"/>
    <w:rsid w:val="00EC4944"/>
    <w:rsid w:val="00EC6EBD"/>
    <w:rsid w:val="00ED13FB"/>
    <w:rsid w:val="00ED16C5"/>
    <w:rsid w:val="00ED190D"/>
    <w:rsid w:val="00EE0AB6"/>
    <w:rsid w:val="00EE1A1F"/>
    <w:rsid w:val="00EE2F2A"/>
    <w:rsid w:val="00EE4651"/>
    <w:rsid w:val="00EE6BDD"/>
    <w:rsid w:val="00EF680F"/>
    <w:rsid w:val="00F02667"/>
    <w:rsid w:val="00F030B8"/>
    <w:rsid w:val="00F05D01"/>
    <w:rsid w:val="00F104C8"/>
    <w:rsid w:val="00F11B38"/>
    <w:rsid w:val="00F12028"/>
    <w:rsid w:val="00F16D40"/>
    <w:rsid w:val="00F17771"/>
    <w:rsid w:val="00F179B8"/>
    <w:rsid w:val="00F20D99"/>
    <w:rsid w:val="00F24098"/>
    <w:rsid w:val="00F240FA"/>
    <w:rsid w:val="00F261E6"/>
    <w:rsid w:val="00F325EC"/>
    <w:rsid w:val="00F3303A"/>
    <w:rsid w:val="00F377D7"/>
    <w:rsid w:val="00F37857"/>
    <w:rsid w:val="00F40E7C"/>
    <w:rsid w:val="00F42986"/>
    <w:rsid w:val="00F465D1"/>
    <w:rsid w:val="00F507B8"/>
    <w:rsid w:val="00F5113B"/>
    <w:rsid w:val="00F52C81"/>
    <w:rsid w:val="00F55B95"/>
    <w:rsid w:val="00F73FEC"/>
    <w:rsid w:val="00F76457"/>
    <w:rsid w:val="00F77D69"/>
    <w:rsid w:val="00F81C19"/>
    <w:rsid w:val="00F8232B"/>
    <w:rsid w:val="00F84E91"/>
    <w:rsid w:val="00F9400E"/>
    <w:rsid w:val="00F94BF6"/>
    <w:rsid w:val="00F94E2B"/>
    <w:rsid w:val="00FA6A20"/>
    <w:rsid w:val="00FA7660"/>
    <w:rsid w:val="00FB2196"/>
    <w:rsid w:val="00FB7D76"/>
    <w:rsid w:val="00FE4D66"/>
    <w:rsid w:val="00FF172A"/>
    <w:rsid w:val="00FF1C4A"/>
    <w:rsid w:val="00FF2075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A1115"/>
  <w15:docId w15:val="{6091EDAD-9AFF-43FF-9EAE-1DC06C9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37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37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379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4737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379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abellenInhalt">
    <w:name w:val="Tabellen Inhalt"/>
    <w:basedOn w:val="Standard"/>
    <w:rsid w:val="0047379E"/>
    <w:pPr>
      <w:suppressLineNumbers/>
      <w:suppressAutoHyphens/>
    </w:pPr>
    <w:rPr>
      <w:sz w:val="22"/>
    </w:rPr>
  </w:style>
  <w:style w:type="character" w:styleId="Hyperlink">
    <w:name w:val="Hyperlink"/>
    <w:rsid w:val="0047379E"/>
    <w:rPr>
      <w:color w:val="000080"/>
      <w:u w:val="single"/>
    </w:rPr>
  </w:style>
  <w:style w:type="table" w:styleId="Tabellenraster">
    <w:name w:val="Table Grid"/>
    <w:basedOn w:val="NormaleTabelle"/>
    <w:uiPriority w:val="59"/>
    <w:rsid w:val="007F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2C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F172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81C1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68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83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83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8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835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109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710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3F1B3D"/>
  </w:style>
  <w:style w:type="character" w:styleId="NichtaufgelsteErwhnung">
    <w:name w:val="Unresolved Mention"/>
    <w:basedOn w:val="Absatz-Standardschriftart"/>
    <w:uiPriority w:val="99"/>
    <w:semiHidden/>
    <w:unhideWhenUsed/>
    <w:rsid w:val="006F673F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semiHidden/>
    <w:rsid w:val="007512E5"/>
    <w:rPr>
      <w:rFonts w:ascii="StadtPeine" w:hAnsi="StadtPeine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512E5"/>
    <w:rPr>
      <w:rFonts w:ascii="StadtPeine" w:eastAsia="Times New Roman" w:hAnsi="StadtPeine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tadtfuehrung@peinemarketing.de" TargetMode="External"/><Relationship Id="rId1" Type="http://schemas.openxmlformats.org/officeDocument/2006/relationships/hyperlink" Target="mailto:stadtfuehrung@peinemarket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668A6-EAC4-A947-B308-65FAE084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Einbeck Marketing GmbH</Company>
  <LinksUpToDate>false</LinksUpToDate>
  <CharactersWithSpaces>2383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Barlen-Herbig</dc:creator>
  <cp:lastModifiedBy>EDV Peine Marketing GmbH</cp:lastModifiedBy>
  <cp:revision>3</cp:revision>
  <cp:lastPrinted>2022-03-17T06:51:00Z</cp:lastPrinted>
  <dcterms:created xsi:type="dcterms:W3CDTF">2022-05-03T07:50:00Z</dcterms:created>
  <dcterms:modified xsi:type="dcterms:W3CDTF">2022-05-03T07:58:00Z</dcterms:modified>
</cp:coreProperties>
</file>